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772084">
      <w:pPr>
        <w:spacing w:line="360" w:lineRule="auto"/>
        <w:jc w:val="center"/>
        <w:rPr>
          <w:rFonts w:hint="eastAsia" w:ascii="华文中宋" w:hAnsi="华文中宋" w:eastAsia="华文中宋" w:cs="华文中宋"/>
          <w:sz w:val="44"/>
          <w:szCs w:val="44"/>
        </w:rPr>
      </w:pPr>
      <w:r>
        <w:rPr>
          <w:rFonts w:hint="eastAsia" w:ascii="华文中宋" w:hAnsi="华文中宋" w:eastAsia="华文中宋" w:cs="华文中宋"/>
          <w:b/>
          <w:bCs/>
          <w:sz w:val="44"/>
          <w:szCs w:val="44"/>
          <w:lang w:val="en-US" w:eastAsia="zh-CN"/>
        </w:rPr>
        <w:t>六安市第四人民医院建筑“消防保”保险项目邀请</w:t>
      </w:r>
      <w:r>
        <w:rPr>
          <w:rFonts w:hint="eastAsia" w:ascii="华文中宋" w:hAnsi="华文中宋" w:eastAsia="华文中宋" w:cs="华文中宋"/>
          <w:b/>
          <w:bCs/>
          <w:sz w:val="44"/>
          <w:szCs w:val="44"/>
          <w:lang w:eastAsia="zh-CN"/>
        </w:rPr>
        <w:t>推荐函</w:t>
      </w:r>
    </w:p>
    <w:p w14:paraId="672C57BE">
      <w:pPr>
        <w:widowControl/>
        <w:numPr>
          <w:ilvl w:val="0"/>
          <w:numId w:val="0"/>
        </w:numPr>
        <w:spacing w:line="480" w:lineRule="auto"/>
        <w:ind w:firstLine="600" w:firstLineChars="200"/>
        <w:rPr>
          <w:rFonts w:hint="eastAsia" w:ascii="仿宋" w:hAnsi="仿宋" w:eastAsia="仿宋" w:cs="仿宋"/>
          <w:b w:val="0"/>
          <w:bCs w:val="0"/>
          <w:color w:val="000000" w:themeColor="text1"/>
          <w:kern w:val="2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267A68AB">
      <w:pPr>
        <w:widowControl/>
        <w:numPr>
          <w:ilvl w:val="0"/>
          <w:numId w:val="1"/>
        </w:numPr>
        <w:spacing w:line="480" w:lineRule="auto"/>
        <w:ind w:firstLine="600" w:firstLineChars="200"/>
        <w:rPr>
          <w:rFonts w:hint="eastAsia" w:ascii="仿宋" w:hAnsi="仿宋" w:eastAsia="仿宋" w:cs="仿宋"/>
          <w:b w:val="0"/>
          <w:bCs w:val="0"/>
          <w:color w:val="000000" w:themeColor="text1"/>
          <w:kern w:val="2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项目概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2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  <w:t>况：主要内容为六安市第四人民医院建筑“消防保”保险项目，主要内容为消防维保及其配套保险服务，具体内容见采购需求。</w:t>
      </w:r>
    </w:p>
    <w:p w14:paraId="625EBFF7">
      <w:pPr>
        <w:widowControl/>
        <w:numPr>
          <w:ilvl w:val="0"/>
          <w:numId w:val="1"/>
        </w:numPr>
        <w:spacing w:line="480" w:lineRule="auto"/>
        <w:ind w:firstLine="600" w:firstLineChars="200"/>
        <w:rPr>
          <w:rFonts w:hint="eastAsia" w:ascii="仿宋" w:hAnsi="仿宋" w:eastAsia="仿宋" w:cs="仿宋"/>
          <w:b w:val="0"/>
          <w:bCs w:val="0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2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  <w:t>本项目最高限价11万元/年。</w:t>
      </w:r>
    </w:p>
    <w:p w14:paraId="76029D90">
      <w:pPr>
        <w:spacing w:line="480" w:lineRule="auto"/>
        <w:ind w:firstLine="600" w:firstLineChars="200"/>
        <w:rPr>
          <w:rFonts w:hint="eastAsia" w:ascii="仿宋" w:hAnsi="仿宋" w:eastAsia="仿宋" w:cs="仿宋"/>
          <w:b w:val="0"/>
          <w:bCs w:val="0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、本项目采用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竞争性谈判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方式，现推荐邀请企业名单如下：</w:t>
      </w:r>
    </w:p>
    <w:p w14:paraId="51BCF29A">
      <w:pPr>
        <w:spacing w:line="480" w:lineRule="auto"/>
        <w:ind w:firstLine="600" w:firstLineChars="200"/>
        <w:rPr>
          <w:rFonts w:hint="eastAsia" w:ascii="仿宋" w:hAnsi="仿宋" w:eastAsia="仿宋" w:cs="仿宋"/>
          <w:b w:val="0"/>
          <w:bCs w:val="0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1、中国太平洋财产保险股份有限公司六安中心支公司；</w:t>
      </w:r>
    </w:p>
    <w:p w14:paraId="34601EC7">
      <w:pPr>
        <w:spacing w:line="480" w:lineRule="auto"/>
        <w:ind w:firstLine="600" w:firstLineChars="200"/>
        <w:rPr>
          <w:rFonts w:hint="eastAsia" w:ascii="仿宋" w:hAnsi="仿宋" w:eastAsia="仿宋" w:cs="仿宋"/>
          <w:b w:val="0"/>
          <w:bCs w:val="0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2、太平财产保险有限公司六安中</w:t>
      </w:r>
      <w:bookmarkStart w:id="1" w:name="_GoBack"/>
      <w:bookmarkEnd w:id="1"/>
      <w:r>
        <w:rPr>
          <w:rFonts w:hint="eastAsia" w:ascii="仿宋" w:hAnsi="仿宋" w:eastAsia="仿宋" w:cs="仿宋"/>
          <w:b w:val="0"/>
          <w:bCs w:val="0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心支公司；  </w:t>
      </w:r>
    </w:p>
    <w:p w14:paraId="3E74CE87">
      <w:pPr>
        <w:spacing w:line="480" w:lineRule="auto"/>
        <w:ind w:firstLine="600" w:firstLineChars="200"/>
        <w:rPr>
          <w:rFonts w:hint="eastAsia" w:ascii="仿宋" w:hAnsi="仿宋" w:eastAsia="仿宋" w:cs="仿宋"/>
          <w:b w:val="0"/>
          <w:bCs w:val="0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3、中国大地财产保险股份有限公司六安中心支公司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。</w:t>
      </w:r>
    </w:p>
    <w:p w14:paraId="5C2D0ACF">
      <w:pPr>
        <w:pStyle w:val="2"/>
        <w:ind w:left="0" w:leftChars="0" w:firstLine="0" w:firstLineChars="0"/>
        <w:rPr>
          <w:rFonts w:hint="eastAsia"/>
        </w:rPr>
      </w:pPr>
    </w:p>
    <w:p w14:paraId="22D35C58">
      <w:pPr>
        <w:pStyle w:val="4"/>
        <w:rPr>
          <w:rFonts w:hint="eastAsia"/>
        </w:rPr>
      </w:pPr>
    </w:p>
    <w:p w14:paraId="266C9F81">
      <w:pPr>
        <w:pStyle w:val="4"/>
        <w:rPr>
          <w:rFonts w:hint="eastAsia"/>
        </w:rPr>
      </w:pPr>
    </w:p>
    <w:p w14:paraId="65E424AB">
      <w:pPr>
        <w:spacing w:line="480" w:lineRule="auto"/>
        <w:ind w:firstLine="600" w:firstLineChars="200"/>
        <w:jc w:val="right"/>
        <w:rPr>
          <w:rFonts w:hint="eastAsia" w:ascii="仿宋" w:hAnsi="仿宋" w:eastAsia="仿宋" w:cs="仿宋"/>
          <w:b w:val="0"/>
          <w:bCs w:val="0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OLE_LINK3"/>
      <w:r>
        <w:rPr>
          <w:rFonts w:hint="eastAsia" w:ascii="仿宋" w:hAnsi="仿宋" w:eastAsia="仿宋" w:cs="仿宋"/>
          <w:b w:val="0"/>
          <w:bCs w:val="0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六安市第四人民医院</w:t>
      </w:r>
      <w:bookmarkEnd w:id="0"/>
    </w:p>
    <w:p w14:paraId="5B0872D2">
      <w:pPr>
        <w:spacing w:line="480" w:lineRule="auto"/>
        <w:ind w:firstLine="600" w:firstLineChars="200"/>
        <w:jc w:val="right"/>
        <w:rPr>
          <w:rFonts w:hint="eastAsia" w:ascii="仿宋" w:hAnsi="仿宋" w:eastAsia="仿宋" w:cs="仿宋"/>
          <w:b w:val="0"/>
          <w:bCs w:val="0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六安市金安协保服务外包有限公司</w:t>
      </w:r>
    </w:p>
    <w:p w14:paraId="741B5ABB">
      <w:pPr>
        <w:spacing w:line="480" w:lineRule="auto"/>
        <w:ind w:firstLine="600" w:firstLineChars="200"/>
        <w:jc w:val="right"/>
        <w:rPr>
          <w:rFonts w:hint="eastAsia" w:ascii="仿宋" w:hAnsi="仿宋" w:eastAsia="仿宋" w:cs="仿宋"/>
          <w:b w:val="0"/>
          <w:bCs w:val="0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 2025年2月7日</w:t>
      </w:r>
    </w:p>
    <w:p w14:paraId="5F6C4AC8">
      <w:pPr>
        <w:ind w:firstLine="560" w:firstLineChars="200"/>
        <w:jc w:val="right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E76207"/>
    <w:multiLevelType w:val="singleLevel"/>
    <w:tmpl w:val="F6E7620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ZkM2RhMTNmMjViMTAzZDY5ZGNjZjlmNTU0ZGFkZjUifQ=="/>
    <w:docVar w:name="KSO_WPS_MARK_KEY" w:val="e4d52904-9913-4537-91ba-07f74313c9e6"/>
  </w:docVars>
  <w:rsids>
    <w:rsidRoot w:val="6CE3735D"/>
    <w:rsid w:val="00F76805"/>
    <w:rsid w:val="012443CF"/>
    <w:rsid w:val="023B6BC5"/>
    <w:rsid w:val="046B2446"/>
    <w:rsid w:val="047E2CB2"/>
    <w:rsid w:val="06296569"/>
    <w:rsid w:val="080416EB"/>
    <w:rsid w:val="08381BDD"/>
    <w:rsid w:val="084925EC"/>
    <w:rsid w:val="0904791A"/>
    <w:rsid w:val="09EA7D72"/>
    <w:rsid w:val="09EF276F"/>
    <w:rsid w:val="09F303C3"/>
    <w:rsid w:val="0A3E4FF2"/>
    <w:rsid w:val="0A466107"/>
    <w:rsid w:val="0A6273E5"/>
    <w:rsid w:val="0A9E5F43"/>
    <w:rsid w:val="0AFA5870"/>
    <w:rsid w:val="0B5A5E45"/>
    <w:rsid w:val="0C950B04"/>
    <w:rsid w:val="0D2D1E05"/>
    <w:rsid w:val="100D394F"/>
    <w:rsid w:val="103234C6"/>
    <w:rsid w:val="10F44B0F"/>
    <w:rsid w:val="12535865"/>
    <w:rsid w:val="12F054CC"/>
    <w:rsid w:val="13426006"/>
    <w:rsid w:val="14431918"/>
    <w:rsid w:val="15071C15"/>
    <w:rsid w:val="15CA4090"/>
    <w:rsid w:val="16481B85"/>
    <w:rsid w:val="16E52F69"/>
    <w:rsid w:val="177B3894"/>
    <w:rsid w:val="1A5F749D"/>
    <w:rsid w:val="1BE303FE"/>
    <w:rsid w:val="1C6930B3"/>
    <w:rsid w:val="1FFB0CDC"/>
    <w:rsid w:val="20862FCE"/>
    <w:rsid w:val="22CA56D0"/>
    <w:rsid w:val="267413DE"/>
    <w:rsid w:val="26C32CCB"/>
    <w:rsid w:val="28CD673C"/>
    <w:rsid w:val="29310257"/>
    <w:rsid w:val="296E66C2"/>
    <w:rsid w:val="2973106D"/>
    <w:rsid w:val="2A5C7555"/>
    <w:rsid w:val="2AC91CA5"/>
    <w:rsid w:val="2B22228B"/>
    <w:rsid w:val="2B836D64"/>
    <w:rsid w:val="2CC17279"/>
    <w:rsid w:val="2CE6549E"/>
    <w:rsid w:val="2CE74E97"/>
    <w:rsid w:val="2E277E7A"/>
    <w:rsid w:val="2F1203FA"/>
    <w:rsid w:val="2FB642D1"/>
    <w:rsid w:val="30C9346B"/>
    <w:rsid w:val="34945B3E"/>
    <w:rsid w:val="352B522C"/>
    <w:rsid w:val="367F07B0"/>
    <w:rsid w:val="37E02662"/>
    <w:rsid w:val="38207E14"/>
    <w:rsid w:val="38235BD1"/>
    <w:rsid w:val="389471A0"/>
    <w:rsid w:val="39A64349"/>
    <w:rsid w:val="39C66799"/>
    <w:rsid w:val="39D74CBB"/>
    <w:rsid w:val="3A282FB0"/>
    <w:rsid w:val="3C082170"/>
    <w:rsid w:val="3C225B1F"/>
    <w:rsid w:val="3D4520CB"/>
    <w:rsid w:val="3ED01701"/>
    <w:rsid w:val="40814AC4"/>
    <w:rsid w:val="41C51A2C"/>
    <w:rsid w:val="42F04887"/>
    <w:rsid w:val="45D466E2"/>
    <w:rsid w:val="47DC48B4"/>
    <w:rsid w:val="48AA3B6B"/>
    <w:rsid w:val="49177011"/>
    <w:rsid w:val="49303C2F"/>
    <w:rsid w:val="4B175DF2"/>
    <w:rsid w:val="4C8B7A55"/>
    <w:rsid w:val="4D407C09"/>
    <w:rsid w:val="4E0F5237"/>
    <w:rsid w:val="4EAB738C"/>
    <w:rsid w:val="4EB9573F"/>
    <w:rsid w:val="4F7515D2"/>
    <w:rsid w:val="4FAE3B00"/>
    <w:rsid w:val="503A72E3"/>
    <w:rsid w:val="50A8243C"/>
    <w:rsid w:val="53081779"/>
    <w:rsid w:val="539D45B7"/>
    <w:rsid w:val="53FA25B4"/>
    <w:rsid w:val="541B3DC2"/>
    <w:rsid w:val="54F902DB"/>
    <w:rsid w:val="578F2527"/>
    <w:rsid w:val="58A3441E"/>
    <w:rsid w:val="58B27144"/>
    <w:rsid w:val="5A992006"/>
    <w:rsid w:val="5B24742D"/>
    <w:rsid w:val="5F2931A3"/>
    <w:rsid w:val="63B55005"/>
    <w:rsid w:val="65FA31A3"/>
    <w:rsid w:val="670A38BA"/>
    <w:rsid w:val="676905E0"/>
    <w:rsid w:val="6809258F"/>
    <w:rsid w:val="680B5B3B"/>
    <w:rsid w:val="6A100433"/>
    <w:rsid w:val="6A9E2C97"/>
    <w:rsid w:val="6BA56CAE"/>
    <w:rsid w:val="6C0552E7"/>
    <w:rsid w:val="6C522916"/>
    <w:rsid w:val="6CE3735D"/>
    <w:rsid w:val="6D1510B0"/>
    <w:rsid w:val="6E846C45"/>
    <w:rsid w:val="714A4BCF"/>
    <w:rsid w:val="71B05277"/>
    <w:rsid w:val="737401B7"/>
    <w:rsid w:val="73EF31CA"/>
    <w:rsid w:val="75EA691D"/>
    <w:rsid w:val="76127B57"/>
    <w:rsid w:val="77634144"/>
    <w:rsid w:val="77A92783"/>
    <w:rsid w:val="78E6547C"/>
    <w:rsid w:val="7A36413F"/>
    <w:rsid w:val="7BB27142"/>
    <w:rsid w:val="7C0656A7"/>
    <w:rsid w:val="7DCA019C"/>
    <w:rsid w:val="7FA53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spacing w:after="120"/>
      <w:ind w:left="420" w:leftChars="200" w:firstLine="420" w:firstLineChars="200"/>
    </w:pPr>
    <w:rPr>
      <w:rFonts w:ascii="Times New Roman" w:eastAsia="宋体"/>
      <w:sz w:val="21"/>
      <w:szCs w:val="24"/>
    </w:rPr>
  </w:style>
  <w:style w:type="paragraph" w:styleId="3">
    <w:name w:val="Body Text Indent"/>
    <w:basedOn w:val="1"/>
    <w:next w:val="1"/>
    <w:qFormat/>
    <w:uiPriority w:val="0"/>
    <w:pPr>
      <w:spacing w:after="120" w:afterLines="0"/>
      <w:ind w:left="420" w:leftChars="200"/>
    </w:pPr>
  </w:style>
  <w:style w:type="paragraph" w:styleId="4">
    <w:name w:val="Normal Indent"/>
    <w:basedOn w:val="1"/>
    <w:qFormat/>
    <w:uiPriority w:val="0"/>
    <w:pPr>
      <w:ind w:firstLine="420" w:firstLineChars="200"/>
    </w:pPr>
  </w:style>
  <w:style w:type="paragraph" w:styleId="5">
    <w:name w:val="Body Text"/>
    <w:basedOn w:val="1"/>
    <w:next w:val="6"/>
    <w:qFormat/>
    <w:uiPriority w:val="0"/>
    <w:pPr>
      <w:spacing w:after="120"/>
    </w:pPr>
  </w:style>
  <w:style w:type="paragraph" w:customStyle="1" w:styleId="6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kern w:val="0"/>
      <w:sz w:val="20"/>
      <w:szCs w:val="20"/>
      <w:lang w:val="en-US" w:eastAsia="zh-CN" w:bidi="ar-SA"/>
    </w:rPr>
  </w:style>
  <w:style w:type="paragraph" w:styleId="7">
    <w:name w:val="Plain Text"/>
    <w:basedOn w:val="1"/>
    <w:qFormat/>
    <w:uiPriority w:val="0"/>
    <w:rPr>
      <w:rFonts w:ascii="宋体" w:hAnsi="Courier New" w:eastAsia="仿宋_GB2312" w:cs="Courier New"/>
      <w:sz w:val="32"/>
      <w:szCs w:val="21"/>
    </w:rPr>
  </w:style>
  <w:style w:type="paragraph" w:styleId="8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paragraph" w:styleId="9">
    <w:name w:val="Body Text First Indent"/>
    <w:basedOn w:val="5"/>
    <w:next w:val="2"/>
    <w:unhideWhenUsed/>
    <w:qFormat/>
    <w:uiPriority w:val="99"/>
    <w:pPr>
      <w:adjustRightInd w:val="0"/>
      <w:spacing w:after="60" w:line="360" w:lineRule="atLeast"/>
      <w:ind w:left="72" w:leftChars="30" w:right="30" w:rightChars="30" w:firstLine="420" w:firstLineChars="100"/>
      <w:jc w:val="center"/>
      <w:textAlignment w:val="baseline"/>
    </w:pPr>
    <w:rPr>
      <w:rFonts w:ascii="Times New Roman"/>
      <w:kern w:val="0"/>
    </w:rPr>
  </w:style>
  <w:style w:type="paragraph" w:customStyle="1" w:styleId="12">
    <w:name w:val="目录 71"/>
    <w:basedOn w:val="1"/>
    <w:next w:val="1"/>
    <w:qFormat/>
    <w:uiPriority w:val="0"/>
    <w:pPr>
      <w:ind w:left="2520"/>
    </w:pPr>
    <w:rPr>
      <w:rFonts w:ascii="Calibri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Desktop\&#25512;&#33616;&#20989;-&#35029;&#23433;&#21306;&#33487;&#22496;&#22253;&#33402;&#22330;&#26893;&#26641;&#36896;&#26519;&#39033;&#30446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推荐函-裕安区苏埠园艺场植树造林项目.docx</Template>
  <Pages>1</Pages>
  <Words>199</Words>
  <Characters>206</Characters>
  <Lines>0</Lines>
  <Paragraphs>0</Paragraphs>
  <TotalTime>1</TotalTime>
  <ScaleCrop>false</ScaleCrop>
  <LinksUpToDate>false</LinksUpToDate>
  <CharactersWithSpaces>209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2023-04-03T10:01:00Z</dcterms:created>
  <dc:creator>WPS_001</dc:creator>
  <cp:lastModifiedBy>聂18555440102</cp:lastModifiedBy>
  <dcterms:modified xsi:type="dcterms:W3CDTF">2025-02-06T09:51:33Z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09B5378C4CFA4A2492AB8628BAC9D601_13</vt:lpwstr>
  </property>
  <property fmtid="{D5CDD505-2E9C-101B-9397-08002B2CF9AE}" pid="4" name="KSOTemplateDocerSaveRecord">
    <vt:lpwstr>eyJoZGlkIjoiOTA2NWM3YjkxM2IyZjgwYTc1MTIwYWM0YjhhM2E3ZWEiLCJ1c2VySWQiOiI2MjE2NTU5MzgifQ==</vt:lpwstr>
  </property>
</Properties>
</file>